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BE2" w:rsidRPr="00E631BB" w:rsidRDefault="007B7BE2" w:rsidP="007B7BE2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</w:rPr>
        <w:t>APEL</w:t>
      </w:r>
    </w:p>
    <w:p w:rsidR="007B7BE2" w:rsidRDefault="007B7BE2" w:rsidP="007B7BE2">
      <w:pPr>
        <w:pStyle w:val="Default"/>
        <w:spacing w:after="240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RADY POWIATU LEŻAJSKIEGO</w:t>
      </w:r>
    </w:p>
    <w:p w:rsidR="00BE30D6" w:rsidRPr="00B833BA" w:rsidRDefault="007B7BE2" w:rsidP="00B833BA">
      <w:pPr>
        <w:jc w:val="center"/>
        <w:rPr>
          <w:rFonts w:ascii="Calibri" w:eastAsia="Calibri" w:hAnsi="Calibri" w:cs="Calibri"/>
          <w:b/>
          <w:bCs/>
        </w:rPr>
      </w:pPr>
      <w:r w:rsidRPr="00C74A9A">
        <w:t xml:space="preserve">z dnia </w:t>
      </w:r>
      <w:r w:rsidR="007262B6">
        <w:t>2 marca</w:t>
      </w:r>
      <w:r w:rsidRPr="00C74A9A">
        <w:t xml:space="preserve"> 2023 r.</w:t>
      </w:r>
    </w:p>
    <w:p w:rsidR="00BE30D6" w:rsidRDefault="00BE30D6" w:rsidP="00B833BA">
      <w:pPr>
        <w:spacing w:line="256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F04E29">
        <w:rPr>
          <w:rFonts w:ascii="Calibri" w:eastAsia="Calibri" w:hAnsi="Calibri" w:cs="Calibri"/>
          <w:b/>
          <w:bCs/>
          <w:sz w:val="24"/>
          <w:szCs w:val="24"/>
        </w:rPr>
        <w:t>do Prezesa Rady Ministrów</w:t>
      </w:r>
    </w:p>
    <w:p w:rsidR="007B7BE2" w:rsidRDefault="007B7BE2" w:rsidP="007B7BE2">
      <w:pPr>
        <w:spacing w:after="0" w:line="256" w:lineRule="auto"/>
        <w:jc w:val="center"/>
        <w:rPr>
          <w:rFonts w:ascii="Calibri" w:eastAsia="Calibri" w:hAnsi="Calibri" w:cs="Calibri"/>
          <w:b/>
          <w:bCs/>
          <w:sz w:val="40"/>
          <w:szCs w:val="40"/>
        </w:rPr>
      </w:pPr>
      <w:r w:rsidRPr="00B95C8A">
        <w:rPr>
          <w:rFonts w:ascii="Calibri" w:eastAsia="Calibri" w:hAnsi="Calibri" w:cs="Calibri"/>
          <w:b/>
          <w:bCs/>
          <w:sz w:val="24"/>
          <w:szCs w:val="24"/>
        </w:rPr>
        <w:t>w sprawie</w:t>
      </w:r>
      <w:r w:rsidRPr="007B7BE2">
        <w:t xml:space="preserve"> </w:t>
      </w:r>
      <w:r w:rsidRPr="007B7BE2">
        <w:rPr>
          <w:rFonts w:ascii="Calibri" w:eastAsia="Calibri" w:hAnsi="Calibri" w:cs="Calibri"/>
          <w:b/>
          <w:bCs/>
          <w:sz w:val="24"/>
          <w:szCs w:val="24"/>
        </w:rPr>
        <w:t>włączenia się do akcji ratowania Zakładu Browar Leżajsk</w:t>
      </w:r>
    </w:p>
    <w:p w:rsidR="007B7BE2" w:rsidRDefault="007B7BE2" w:rsidP="00F04E29">
      <w:pPr>
        <w:spacing w:after="0" w:line="256" w:lineRule="auto"/>
        <w:jc w:val="center"/>
        <w:rPr>
          <w:rFonts w:ascii="Calibri" w:eastAsia="Calibri" w:hAnsi="Calibri" w:cs="Calibri"/>
          <w:b/>
          <w:bCs/>
          <w:sz w:val="40"/>
          <w:szCs w:val="40"/>
        </w:rPr>
      </w:pPr>
    </w:p>
    <w:p w:rsidR="001042B8" w:rsidRPr="00F04E29" w:rsidRDefault="00F04E29" w:rsidP="005D63A1">
      <w:pPr>
        <w:spacing w:before="120" w:after="240" w:line="276" w:lineRule="auto"/>
        <w:ind w:firstLine="709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F04E29">
        <w:rPr>
          <w:rFonts w:ascii="Calibri" w:eastAsia="Times New Roman" w:hAnsi="Calibri" w:cs="Calibri"/>
          <w:sz w:val="24"/>
          <w:szCs w:val="24"/>
          <w:lang w:eastAsia="pl-PL"/>
        </w:rPr>
        <w:t>Na podstawie § 11 ust. 2 pkt 3 Uchwały Nr LXIII/290/</w:t>
      </w:r>
      <w:r w:rsidR="001042B8">
        <w:rPr>
          <w:rFonts w:ascii="Calibri" w:eastAsia="Times New Roman" w:hAnsi="Calibri" w:cs="Calibri"/>
          <w:sz w:val="24"/>
          <w:szCs w:val="24"/>
          <w:lang w:eastAsia="pl-PL"/>
        </w:rPr>
        <w:t>2018 Rady Powiatu Leżajskiego z </w:t>
      </w:r>
      <w:r w:rsidRPr="00F04E29">
        <w:rPr>
          <w:rFonts w:ascii="Calibri" w:eastAsia="Times New Roman" w:hAnsi="Calibri" w:cs="Calibri"/>
          <w:sz w:val="24"/>
          <w:szCs w:val="24"/>
          <w:lang w:eastAsia="pl-PL"/>
        </w:rPr>
        <w:t>dnia 29 sierpnia 2018 r. w sprawie statutu Powiatu Leżajski</w:t>
      </w:r>
      <w:r w:rsidR="001042B8">
        <w:rPr>
          <w:rFonts w:ascii="Calibri" w:eastAsia="Times New Roman" w:hAnsi="Calibri" w:cs="Calibri"/>
          <w:sz w:val="24"/>
          <w:szCs w:val="24"/>
          <w:lang w:eastAsia="pl-PL"/>
        </w:rPr>
        <w:t xml:space="preserve">ego (Dz. Urz. Woj. </w:t>
      </w:r>
      <w:proofErr w:type="spellStart"/>
      <w:r w:rsidR="001042B8">
        <w:rPr>
          <w:rFonts w:ascii="Calibri" w:eastAsia="Times New Roman" w:hAnsi="Calibri" w:cs="Calibri"/>
          <w:sz w:val="24"/>
          <w:szCs w:val="24"/>
          <w:lang w:eastAsia="pl-PL"/>
        </w:rPr>
        <w:t>Podk</w:t>
      </w:r>
      <w:proofErr w:type="spellEnd"/>
      <w:r w:rsidR="001042B8">
        <w:rPr>
          <w:rFonts w:ascii="Calibri" w:eastAsia="Times New Roman" w:hAnsi="Calibri" w:cs="Calibri"/>
          <w:sz w:val="24"/>
          <w:szCs w:val="24"/>
          <w:lang w:eastAsia="pl-PL"/>
        </w:rPr>
        <w:t>. z 2018 </w:t>
      </w:r>
      <w:r w:rsidRPr="00F04E29">
        <w:rPr>
          <w:rFonts w:ascii="Calibri" w:eastAsia="Times New Roman" w:hAnsi="Calibri" w:cs="Calibri"/>
          <w:sz w:val="24"/>
          <w:szCs w:val="24"/>
          <w:lang w:eastAsia="pl-PL"/>
        </w:rPr>
        <w:t>r., poz. 4199) Rada Powiatu Leżajskiego podejm</w:t>
      </w:r>
      <w:r w:rsidR="001042B8">
        <w:rPr>
          <w:rFonts w:ascii="Calibri" w:eastAsia="Times New Roman" w:hAnsi="Calibri" w:cs="Calibri"/>
          <w:sz w:val="24"/>
          <w:szCs w:val="24"/>
          <w:lang w:eastAsia="pl-PL"/>
        </w:rPr>
        <w:t>uje apel o następującej treści:</w:t>
      </w:r>
    </w:p>
    <w:p w:rsidR="00F04E29" w:rsidRPr="00F04E29" w:rsidRDefault="00F04E29" w:rsidP="00870DF8">
      <w:pPr>
        <w:spacing w:line="276" w:lineRule="auto"/>
        <w:ind w:firstLine="709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F04E29">
        <w:rPr>
          <w:rFonts w:ascii="Calibri" w:eastAsia="Times New Roman" w:hAnsi="Calibri" w:cs="Calibri"/>
          <w:sz w:val="24"/>
          <w:szCs w:val="24"/>
          <w:lang w:eastAsia="pl-PL"/>
        </w:rPr>
        <w:t>My, Radni Powiatu Leżajskiego apelujemy do Prezesa Rady Ministrów o aktywne włączenie się do prowadzonej przez nas oraz pracowników  Browar w Leżajsku akcji ratowania przed zamknięciem naszego zakładu. Oczekujemy od Prezesa Rady Ministrów oddelegowania przedstawiciela Rządu, który włączy się do negocjacji z Grupą Żywiec</w:t>
      </w:r>
      <w:r w:rsidR="007C563D">
        <w:rPr>
          <w:rFonts w:ascii="Calibri" w:eastAsia="Times New Roman" w:hAnsi="Calibri" w:cs="Calibri"/>
          <w:sz w:val="24"/>
          <w:szCs w:val="24"/>
          <w:lang w:eastAsia="pl-PL"/>
        </w:rPr>
        <w:t xml:space="preserve"> reprezentując interesy załogi.</w:t>
      </w:r>
    </w:p>
    <w:p w:rsidR="00F04E29" w:rsidRPr="00F04E29" w:rsidRDefault="00F04E29" w:rsidP="00870DF8">
      <w:pPr>
        <w:spacing w:line="276" w:lineRule="auto"/>
        <w:ind w:firstLine="708"/>
        <w:jc w:val="both"/>
        <w:rPr>
          <w:rFonts w:ascii="Calibri" w:eastAsia="Calibri" w:hAnsi="Calibri" w:cs="Times New Roman"/>
          <w:sz w:val="24"/>
          <w:szCs w:val="24"/>
        </w:rPr>
      </w:pPr>
      <w:r w:rsidRPr="00F04E29">
        <w:rPr>
          <w:rFonts w:ascii="Calibri" w:eastAsia="Calibri" w:hAnsi="Calibri" w:cs="Times New Roman"/>
          <w:sz w:val="24"/>
          <w:szCs w:val="24"/>
        </w:rPr>
        <w:t xml:space="preserve">W dniu 7 lutego br. w mediach pojawiła się oficjalna informacja o planach Grupy Żywiec dotycząca zamknięcia Browaru Leżajsk, który od 1999 roku należy do tej spółki. W planach Grupy Żywiec jest zakończenie produkcji Browaru Leżajsk w czerwcu br. Kontrowersyjna decyzja Grupy Żywiec spotkała się ze zdecydowanym sprzeciwem nie tylko pracowników Browaru Leżajsk, lecz również przedstawicieli </w:t>
      </w:r>
      <w:r w:rsidR="007C563D">
        <w:rPr>
          <w:rFonts w:ascii="Calibri" w:eastAsia="Calibri" w:hAnsi="Calibri" w:cs="Times New Roman"/>
          <w:sz w:val="24"/>
          <w:szCs w:val="24"/>
        </w:rPr>
        <w:t xml:space="preserve">lokalnych władz i mieszkańców. </w:t>
      </w:r>
    </w:p>
    <w:p w:rsidR="00F04E29" w:rsidRPr="00F04E29" w:rsidRDefault="00F04E29" w:rsidP="00870DF8">
      <w:pPr>
        <w:spacing w:line="276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0" w:name="_Hlk127982634"/>
      <w:r w:rsidRPr="00F04E29">
        <w:rPr>
          <w:rFonts w:ascii="Calibri" w:eastAsia="Times New Roman" w:hAnsi="Calibri" w:cs="Calibri"/>
          <w:sz w:val="24"/>
          <w:szCs w:val="24"/>
          <w:lang w:eastAsia="pl-PL"/>
        </w:rPr>
        <w:t>Browar Leżajsk to jeden z największych zakładów i</w:t>
      </w:r>
      <w:r w:rsidR="00AA12B2">
        <w:rPr>
          <w:rFonts w:ascii="Calibri" w:eastAsia="Times New Roman" w:hAnsi="Calibri" w:cs="Calibri"/>
          <w:sz w:val="24"/>
          <w:szCs w:val="24"/>
          <w:lang w:eastAsia="pl-PL"/>
        </w:rPr>
        <w:t xml:space="preserve"> pracodawców w gminie Leżajsk i </w:t>
      </w:r>
      <w:r w:rsidRPr="00F04E29">
        <w:rPr>
          <w:rFonts w:ascii="Calibri" w:eastAsia="Times New Roman" w:hAnsi="Calibri" w:cs="Calibri"/>
          <w:sz w:val="24"/>
          <w:szCs w:val="24"/>
          <w:lang w:eastAsia="pl-PL"/>
        </w:rPr>
        <w:t>powiecie leżajskim. Zamknięcie produkcji przyniosłoby kat</w:t>
      </w:r>
      <w:r w:rsidR="00AA12B2">
        <w:rPr>
          <w:rFonts w:ascii="Calibri" w:eastAsia="Times New Roman" w:hAnsi="Calibri" w:cs="Calibri"/>
          <w:sz w:val="24"/>
          <w:szCs w:val="24"/>
          <w:lang w:eastAsia="pl-PL"/>
        </w:rPr>
        <w:t>astrofalne skutki ekonomiczne i </w:t>
      </w:r>
      <w:r w:rsidRPr="00F04E29">
        <w:rPr>
          <w:rFonts w:ascii="Calibri" w:eastAsia="Times New Roman" w:hAnsi="Calibri" w:cs="Calibri"/>
          <w:sz w:val="24"/>
          <w:szCs w:val="24"/>
          <w:lang w:eastAsia="pl-PL"/>
        </w:rPr>
        <w:t>społeczne. Źródło utrzymania utraciłoby wówczas ponad 100 pracowników zakładu oraz ich rodzin a także ponad 300 osób zatrudnionych w spółk</w:t>
      </w:r>
      <w:r w:rsidR="00AA12B2">
        <w:rPr>
          <w:rFonts w:ascii="Calibri" w:eastAsia="Times New Roman" w:hAnsi="Calibri" w:cs="Calibri"/>
          <w:sz w:val="24"/>
          <w:szCs w:val="24"/>
          <w:lang w:eastAsia="pl-PL"/>
        </w:rPr>
        <w:t>ach współpracujących z browarem</w:t>
      </w:r>
      <w:r w:rsidRPr="00F04E29">
        <w:rPr>
          <w:rFonts w:ascii="Calibri" w:eastAsia="Times New Roman" w:hAnsi="Calibri" w:cs="Calibri"/>
          <w:sz w:val="24"/>
          <w:szCs w:val="24"/>
          <w:lang w:eastAsia="pl-PL"/>
        </w:rPr>
        <w:t>. Konsekwencją kontrowersyjnej decyzji żywieckiej spółki byłby zatem znaczący wzrost pauperyzacji mieszkańców naszego powiatu, który odnotowuje jeden z najwyższych w</w:t>
      </w:r>
      <w:r w:rsidR="007C563D">
        <w:rPr>
          <w:rFonts w:ascii="Calibri" w:eastAsia="Times New Roman" w:hAnsi="Calibri" w:cs="Calibri"/>
          <w:sz w:val="24"/>
          <w:szCs w:val="24"/>
          <w:lang w:eastAsia="pl-PL"/>
        </w:rPr>
        <w:t xml:space="preserve">skaźników bezrobocia w Polsce. </w:t>
      </w:r>
    </w:p>
    <w:p w:rsidR="00F04E29" w:rsidRPr="00F04E29" w:rsidRDefault="00F04E29" w:rsidP="00870DF8">
      <w:pPr>
        <w:spacing w:line="276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F04E29">
        <w:rPr>
          <w:rFonts w:ascii="Calibri" w:eastAsia="Times New Roman" w:hAnsi="Calibri" w:cs="Calibri"/>
          <w:sz w:val="24"/>
          <w:szCs w:val="24"/>
          <w:lang w:eastAsia="pl-PL"/>
        </w:rPr>
        <w:t>Równocześnie informujemy, że dotychczasowe rozmowy przedstawicieli związków zawod</w:t>
      </w:r>
      <w:r w:rsidR="00E741E0">
        <w:rPr>
          <w:rFonts w:ascii="Calibri" w:eastAsia="Times New Roman" w:hAnsi="Calibri" w:cs="Calibri"/>
          <w:sz w:val="24"/>
          <w:szCs w:val="24"/>
          <w:lang w:eastAsia="pl-PL"/>
        </w:rPr>
        <w:t xml:space="preserve">owych oraz </w:t>
      </w:r>
      <w:r w:rsidRPr="00F04E29">
        <w:rPr>
          <w:rFonts w:ascii="Calibri" w:eastAsia="Times New Roman" w:hAnsi="Calibri" w:cs="Calibri"/>
          <w:sz w:val="24"/>
          <w:szCs w:val="24"/>
          <w:lang w:eastAsia="pl-PL"/>
        </w:rPr>
        <w:t>wójt</w:t>
      </w:r>
      <w:r w:rsidR="00E741E0">
        <w:rPr>
          <w:rFonts w:ascii="Calibri" w:eastAsia="Times New Roman" w:hAnsi="Calibri" w:cs="Calibri"/>
          <w:sz w:val="24"/>
          <w:szCs w:val="24"/>
          <w:lang w:eastAsia="pl-PL"/>
        </w:rPr>
        <w:t xml:space="preserve">a Gminy Leżajsk z Grupą Żywiec </w:t>
      </w:r>
      <w:r w:rsidRPr="00F04E29">
        <w:rPr>
          <w:rFonts w:ascii="Calibri" w:eastAsia="Times New Roman" w:hAnsi="Calibri" w:cs="Calibri"/>
          <w:sz w:val="24"/>
          <w:szCs w:val="24"/>
          <w:lang w:eastAsia="pl-PL"/>
        </w:rPr>
        <w:t>a także oświadcz</w:t>
      </w:r>
      <w:r w:rsidR="00AA12B2">
        <w:rPr>
          <w:rFonts w:ascii="Calibri" w:eastAsia="Times New Roman" w:hAnsi="Calibri" w:cs="Calibri"/>
          <w:sz w:val="24"/>
          <w:szCs w:val="24"/>
          <w:lang w:eastAsia="pl-PL"/>
        </w:rPr>
        <w:t>enia 23  </w:t>
      </w:r>
      <w:r w:rsidRPr="00F04E29">
        <w:rPr>
          <w:rFonts w:ascii="Calibri" w:eastAsia="Times New Roman" w:hAnsi="Calibri" w:cs="Calibri"/>
          <w:sz w:val="24"/>
          <w:szCs w:val="24"/>
          <w:lang w:eastAsia="pl-PL"/>
        </w:rPr>
        <w:t>podkarpackich posłów PiS nie przyniosły zmiany decyzji żywieckiej spółki w kwestii likwidacji leżajskiego browaru. Przedstawiciele Grupy Żywiec zadeklarowali, że spółka jest gotowa sprzedać zakład podmiotowi, który zaniecha produkcji piwa. Zastrzegli również, że marka Leżajsk pozostanie w portfolio firmy, a jej produkcja będzie kontynuowana w innych browarach. Postawione warunki spotkały się ze społeczną dezaprobatą, gdyż tradycje browarnicze w Leżajsku notowane są już od XVI wieku, zaś zakład w Leżajsku został przejęty przez Grupę Żywiec stosun</w:t>
      </w:r>
      <w:r w:rsidR="007C563D">
        <w:rPr>
          <w:rFonts w:ascii="Calibri" w:eastAsia="Times New Roman" w:hAnsi="Calibri" w:cs="Calibri"/>
          <w:sz w:val="24"/>
          <w:szCs w:val="24"/>
          <w:lang w:eastAsia="pl-PL"/>
        </w:rPr>
        <w:t xml:space="preserve">kowo niedawno, bo w 1999 roku. </w:t>
      </w:r>
    </w:p>
    <w:p w:rsidR="00F04E29" w:rsidRPr="00F04E29" w:rsidRDefault="00F04E29" w:rsidP="00870DF8">
      <w:pPr>
        <w:spacing w:line="276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F04E29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Nie rozumiemy, dlaczego Grupa Żywiec z jednej st</w:t>
      </w:r>
      <w:r w:rsidR="00AA12B2">
        <w:rPr>
          <w:rFonts w:ascii="Calibri" w:eastAsia="Times New Roman" w:hAnsi="Calibri" w:cs="Calibri"/>
          <w:sz w:val="24"/>
          <w:szCs w:val="24"/>
          <w:lang w:eastAsia="pl-PL"/>
        </w:rPr>
        <w:t>rony usztywniła swoją decyzję o </w:t>
      </w:r>
      <w:r w:rsidRPr="00F04E29">
        <w:rPr>
          <w:rFonts w:ascii="Calibri" w:eastAsia="Times New Roman" w:hAnsi="Calibri" w:cs="Calibri"/>
          <w:sz w:val="24"/>
          <w:szCs w:val="24"/>
          <w:lang w:eastAsia="pl-PL"/>
        </w:rPr>
        <w:t>zaniechaniu produkcji piwa w leżajskim browarze, tłumacząc ją brakiem sza</w:t>
      </w:r>
      <w:r w:rsidR="00CD3334">
        <w:rPr>
          <w:rFonts w:ascii="Calibri" w:eastAsia="Times New Roman" w:hAnsi="Calibri" w:cs="Calibri"/>
          <w:sz w:val="24"/>
          <w:szCs w:val="24"/>
          <w:lang w:eastAsia="pl-PL"/>
        </w:rPr>
        <w:t>ns na wysoką rentowność zakładu</w:t>
      </w:r>
      <w:bookmarkStart w:id="1" w:name="_GoBack"/>
      <w:bookmarkEnd w:id="1"/>
      <w:r w:rsidRPr="00F04E29">
        <w:rPr>
          <w:rFonts w:ascii="Calibri" w:eastAsia="Times New Roman" w:hAnsi="Calibri" w:cs="Calibri"/>
          <w:sz w:val="24"/>
          <w:szCs w:val="24"/>
          <w:lang w:eastAsia="pl-PL"/>
        </w:rPr>
        <w:t>, z drug</w:t>
      </w:r>
      <w:r w:rsidR="007C563D">
        <w:rPr>
          <w:rFonts w:ascii="Calibri" w:eastAsia="Times New Roman" w:hAnsi="Calibri" w:cs="Calibri"/>
          <w:sz w:val="24"/>
          <w:szCs w:val="24"/>
          <w:lang w:eastAsia="pl-PL"/>
        </w:rPr>
        <w:t>iej zaś obawia się konkurencji.</w:t>
      </w:r>
    </w:p>
    <w:p w:rsidR="00F04E29" w:rsidRPr="00F04E29" w:rsidRDefault="00F04E29" w:rsidP="00870DF8">
      <w:pPr>
        <w:spacing w:line="276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F04E29">
        <w:rPr>
          <w:rFonts w:ascii="Calibri" w:eastAsia="Times New Roman" w:hAnsi="Calibri" w:cs="Calibri"/>
          <w:sz w:val="24"/>
          <w:szCs w:val="24"/>
          <w:lang w:eastAsia="pl-PL"/>
        </w:rPr>
        <w:t>Oddelegowanie przedstawiciela Rządu do rozmów z Grupą Żywiec znacząco wzmocniłaby pozycję negocjacyjną leżajskiego browaru, a przez to umożliwiłoby sprzedaż zakładu na warunkach korzystnych dla pracowników</w:t>
      </w:r>
      <w:r w:rsidR="007C563D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:rsidR="00FA4C7D" w:rsidRDefault="00F04E29" w:rsidP="00870DF8">
      <w:pPr>
        <w:spacing w:after="0" w:line="276" w:lineRule="auto"/>
        <w:ind w:firstLine="708"/>
        <w:rPr>
          <w:sz w:val="24"/>
          <w:szCs w:val="24"/>
        </w:rPr>
      </w:pPr>
      <w:r w:rsidRPr="001042B8">
        <w:rPr>
          <w:rFonts w:ascii="Calibri" w:eastAsia="Calibri" w:hAnsi="Calibri" w:cs="Calibri"/>
          <w:sz w:val="24"/>
          <w:szCs w:val="24"/>
        </w:rPr>
        <w:t>Prosimy o podjęcie pilnych działań, ponieważ w ciągu najbliższych dni będą zapadać wiążące decyzje dotyczące przyszłości Browaru Leżajsk.</w:t>
      </w:r>
      <w:bookmarkEnd w:id="0"/>
      <w:r w:rsidRPr="001042B8">
        <w:rPr>
          <w:rFonts w:ascii="Calibri" w:eastAsia="Calibri" w:hAnsi="Calibri" w:cs="Calibri"/>
          <w:sz w:val="24"/>
          <w:szCs w:val="24"/>
        </w:rPr>
        <w:br/>
      </w:r>
    </w:p>
    <w:p w:rsidR="0046563D" w:rsidRDefault="0046563D" w:rsidP="00870DF8">
      <w:pPr>
        <w:spacing w:after="0" w:line="276" w:lineRule="auto"/>
        <w:ind w:firstLine="708"/>
        <w:rPr>
          <w:sz w:val="24"/>
          <w:szCs w:val="24"/>
        </w:rPr>
      </w:pPr>
    </w:p>
    <w:p w:rsidR="0046563D" w:rsidRPr="0046563D" w:rsidRDefault="0046563D" w:rsidP="0046563D">
      <w:pPr>
        <w:spacing w:after="0"/>
        <w:ind w:left="3540"/>
        <w:jc w:val="center"/>
        <w:rPr>
          <w:rFonts w:ascii="Calibri" w:eastAsia="Times New Roman" w:hAnsi="Calibri" w:cs="Times New Roman"/>
          <w:b/>
          <w:color w:val="000000"/>
          <w:lang w:eastAsia="pl-PL"/>
        </w:rPr>
      </w:pPr>
      <w:r w:rsidRPr="0046563D">
        <w:rPr>
          <w:rFonts w:ascii="Calibri" w:eastAsia="Times New Roman" w:hAnsi="Calibri" w:cs="Times New Roman"/>
          <w:b/>
          <w:color w:val="000000"/>
          <w:lang w:eastAsia="pl-PL"/>
        </w:rPr>
        <w:t>P</w:t>
      </w:r>
      <w:r w:rsidRPr="0046563D">
        <w:rPr>
          <w:rFonts w:ascii="Calibri" w:eastAsia="Times New Roman" w:hAnsi="Calibri" w:cs="Times New Roman"/>
          <w:b/>
          <w:color w:val="000000"/>
          <w:lang w:eastAsia="pl-PL"/>
        </w:rPr>
        <w:fldChar w:fldCharType="begin"/>
      </w:r>
      <w:r w:rsidRPr="0046563D">
        <w:rPr>
          <w:rFonts w:ascii="Calibri" w:eastAsia="Times New Roman" w:hAnsi="Calibri" w:cs="Times New Roman"/>
          <w:b/>
          <w:color w:val="000000"/>
          <w:lang w:eastAsia="pl-PL"/>
        </w:rPr>
        <w:instrText>MERGEFIELD SIGNATURE_0_0__FUNCTION \* MERGEFORMAT</w:instrText>
      </w:r>
      <w:r w:rsidRPr="0046563D">
        <w:rPr>
          <w:rFonts w:ascii="Calibri" w:eastAsia="Times New Roman" w:hAnsi="Calibri" w:cs="Times New Roman"/>
          <w:b/>
          <w:color w:val="000000"/>
          <w:lang w:eastAsia="pl-PL"/>
        </w:rPr>
        <w:fldChar w:fldCharType="separate"/>
      </w:r>
      <w:r w:rsidRPr="0046563D">
        <w:rPr>
          <w:rFonts w:ascii="Calibri" w:eastAsia="Times New Roman" w:hAnsi="Calibri" w:cs="Times New Roman"/>
          <w:b/>
          <w:color w:val="000000"/>
          <w:lang w:eastAsia="pl-PL"/>
        </w:rPr>
        <w:t>RZEWODNICZĄCY RADY</w:t>
      </w:r>
    </w:p>
    <w:p w:rsidR="0046563D" w:rsidRPr="0046563D" w:rsidRDefault="0046563D" w:rsidP="0046563D">
      <w:pPr>
        <w:spacing w:after="0" w:line="240" w:lineRule="auto"/>
        <w:ind w:left="3897" w:hanging="357"/>
        <w:jc w:val="center"/>
        <w:rPr>
          <w:rFonts w:ascii="Calibri" w:eastAsia="Times New Roman" w:hAnsi="Calibri" w:cs="Times New Roman"/>
          <w:b/>
          <w:color w:val="000000"/>
          <w:lang w:eastAsia="pl-PL"/>
        </w:rPr>
      </w:pPr>
      <w:r w:rsidRPr="0046563D">
        <w:rPr>
          <w:rFonts w:ascii="Calibri" w:eastAsia="Times New Roman" w:hAnsi="Calibri" w:cs="Times New Roman"/>
          <w:b/>
          <w:color w:val="000000"/>
          <w:lang w:eastAsia="pl-PL"/>
        </w:rPr>
        <w:t>POWIATU LEŻAJSKIEGO</w:t>
      </w:r>
      <w:r w:rsidRPr="0046563D">
        <w:rPr>
          <w:rFonts w:ascii="Calibri" w:eastAsia="Times New Roman" w:hAnsi="Calibri" w:cs="Times New Roman"/>
          <w:b/>
          <w:color w:val="000000"/>
          <w:lang w:eastAsia="pl-PL"/>
        </w:rPr>
        <w:fldChar w:fldCharType="end"/>
      </w:r>
    </w:p>
    <w:p w:rsidR="0046563D" w:rsidRPr="0046563D" w:rsidRDefault="0046563D" w:rsidP="0046563D">
      <w:pPr>
        <w:spacing w:after="0" w:line="240" w:lineRule="auto"/>
        <w:ind w:left="3897" w:hanging="357"/>
        <w:jc w:val="center"/>
        <w:rPr>
          <w:rFonts w:ascii="Calibri" w:eastAsia="Times New Roman" w:hAnsi="Calibri" w:cs="Times New Roman"/>
          <w:b/>
          <w:i/>
          <w:color w:val="000000"/>
          <w:lang w:eastAsia="pl-PL"/>
        </w:rPr>
      </w:pPr>
    </w:p>
    <w:p w:rsidR="0046563D" w:rsidRPr="0046563D" w:rsidRDefault="0046563D" w:rsidP="0046563D">
      <w:pPr>
        <w:spacing w:after="0" w:line="240" w:lineRule="auto"/>
        <w:ind w:left="3540"/>
        <w:jc w:val="center"/>
        <w:rPr>
          <w:rFonts w:ascii="Calibri" w:eastAsia="Times New Roman" w:hAnsi="Calibri" w:cs="Times New Roman"/>
          <w:b/>
          <w:lang w:eastAsia="pl-PL"/>
        </w:rPr>
      </w:pPr>
      <w:r w:rsidRPr="0046563D">
        <w:rPr>
          <w:rFonts w:ascii="Calibri" w:eastAsia="Times New Roman" w:hAnsi="Calibri" w:cs="Times New Roman"/>
          <w:b/>
          <w:bCs/>
          <w:lang w:eastAsia="pl-PL"/>
        </w:rPr>
        <w:t xml:space="preserve">mgr </w:t>
      </w:r>
      <w:r w:rsidRPr="0046563D">
        <w:rPr>
          <w:rFonts w:ascii="Calibri" w:eastAsia="Times New Roman" w:hAnsi="Calibri" w:cs="Times New Roman"/>
          <w:b/>
          <w:bCs/>
          <w:lang w:eastAsia="pl-PL"/>
        </w:rPr>
        <w:fldChar w:fldCharType="begin"/>
      </w:r>
      <w:r w:rsidRPr="0046563D">
        <w:rPr>
          <w:rFonts w:ascii="Calibri" w:eastAsia="Times New Roman" w:hAnsi="Calibri" w:cs="Times New Roman"/>
          <w:b/>
          <w:bCs/>
          <w:lang w:eastAsia="pl-PL"/>
        </w:rPr>
        <w:instrText>MERGEFIELD SIGNATURE_0_0_FIRSTNAME \* MERGEFORMAT</w:instrText>
      </w:r>
      <w:r w:rsidRPr="0046563D">
        <w:rPr>
          <w:rFonts w:ascii="Calibri" w:eastAsia="Times New Roman" w:hAnsi="Calibri" w:cs="Times New Roman"/>
          <w:b/>
          <w:bCs/>
          <w:lang w:eastAsia="pl-PL"/>
        </w:rPr>
        <w:fldChar w:fldCharType="separate"/>
      </w:r>
      <w:r w:rsidRPr="0046563D">
        <w:rPr>
          <w:rFonts w:ascii="Calibri" w:eastAsia="Times New Roman" w:hAnsi="Calibri" w:cs="Times New Roman"/>
          <w:b/>
          <w:bCs/>
          <w:lang w:eastAsia="pl-PL"/>
        </w:rPr>
        <w:t xml:space="preserve">Adam Wylaź </w:t>
      </w:r>
      <w:r w:rsidRPr="0046563D">
        <w:rPr>
          <w:rFonts w:ascii="Calibri" w:eastAsia="Times New Roman" w:hAnsi="Calibri" w:cs="Times New Roman"/>
          <w:b/>
          <w:bCs/>
          <w:lang w:eastAsia="pl-PL"/>
        </w:rPr>
        <w:fldChar w:fldCharType="end"/>
      </w:r>
    </w:p>
    <w:p w:rsidR="0046563D" w:rsidRPr="001042B8" w:rsidRDefault="0046563D" w:rsidP="00870DF8">
      <w:pPr>
        <w:spacing w:after="0" w:line="276" w:lineRule="auto"/>
        <w:ind w:firstLine="708"/>
        <w:rPr>
          <w:sz w:val="24"/>
          <w:szCs w:val="24"/>
        </w:rPr>
      </w:pPr>
    </w:p>
    <w:sectPr w:rsidR="0046563D" w:rsidRPr="001042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8F9" w:rsidRDefault="00E428F9" w:rsidP="0087041A">
      <w:pPr>
        <w:spacing w:after="0" w:line="240" w:lineRule="auto"/>
      </w:pPr>
      <w:r>
        <w:separator/>
      </w:r>
    </w:p>
  </w:endnote>
  <w:endnote w:type="continuationSeparator" w:id="0">
    <w:p w:rsidR="00E428F9" w:rsidRDefault="00E428F9" w:rsidP="00870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41A" w:rsidRDefault="0087041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41A" w:rsidRDefault="0087041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41A" w:rsidRDefault="008704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8F9" w:rsidRDefault="00E428F9" w:rsidP="0087041A">
      <w:pPr>
        <w:spacing w:after="0" w:line="240" w:lineRule="auto"/>
      </w:pPr>
      <w:r>
        <w:separator/>
      </w:r>
    </w:p>
  </w:footnote>
  <w:footnote w:type="continuationSeparator" w:id="0">
    <w:p w:rsidR="00E428F9" w:rsidRDefault="00E428F9" w:rsidP="00870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41A" w:rsidRDefault="0087041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41A" w:rsidRDefault="0087041A" w:rsidP="0087041A">
    <w:pPr>
      <w:pStyle w:val="Nagwek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41A" w:rsidRDefault="0087041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545"/>
    <w:rsid w:val="001042B8"/>
    <w:rsid w:val="001E10E1"/>
    <w:rsid w:val="00292967"/>
    <w:rsid w:val="002D2358"/>
    <w:rsid w:val="003448B6"/>
    <w:rsid w:val="0046563D"/>
    <w:rsid w:val="005D63A1"/>
    <w:rsid w:val="00685240"/>
    <w:rsid w:val="007262B6"/>
    <w:rsid w:val="007B7BE2"/>
    <w:rsid w:val="007C563D"/>
    <w:rsid w:val="0087041A"/>
    <w:rsid w:val="00870DF8"/>
    <w:rsid w:val="009A62AB"/>
    <w:rsid w:val="00AA12B2"/>
    <w:rsid w:val="00B833BA"/>
    <w:rsid w:val="00BA6545"/>
    <w:rsid w:val="00BE30D6"/>
    <w:rsid w:val="00C425A0"/>
    <w:rsid w:val="00CD3334"/>
    <w:rsid w:val="00CF0B38"/>
    <w:rsid w:val="00E428F9"/>
    <w:rsid w:val="00E741E0"/>
    <w:rsid w:val="00E82693"/>
    <w:rsid w:val="00EB59C3"/>
    <w:rsid w:val="00F04E29"/>
    <w:rsid w:val="00F7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4E63DA-3A2B-4F8C-BE03-E364CEA54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B7B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0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041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70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041A"/>
  </w:style>
  <w:style w:type="paragraph" w:styleId="Stopka">
    <w:name w:val="footer"/>
    <w:basedOn w:val="Normalny"/>
    <w:link w:val="StopkaZnak"/>
    <w:uiPriority w:val="99"/>
    <w:unhideWhenUsed/>
    <w:rsid w:val="00870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7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Uchman</dc:creator>
  <cp:keywords/>
  <dc:description/>
  <cp:lastModifiedBy>Anna Uchman</cp:lastModifiedBy>
  <cp:revision>13</cp:revision>
  <cp:lastPrinted>2023-02-28T11:14:00Z</cp:lastPrinted>
  <dcterms:created xsi:type="dcterms:W3CDTF">2023-02-28T11:03:00Z</dcterms:created>
  <dcterms:modified xsi:type="dcterms:W3CDTF">2023-03-01T12:58:00Z</dcterms:modified>
</cp:coreProperties>
</file>