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5C8C" w14:textId="77777777" w:rsidR="008941C8" w:rsidRDefault="008941C8" w:rsidP="008941C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dotycząca przetwarzania danych osobowych</w:t>
      </w:r>
    </w:p>
    <w:p w14:paraId="49981F94" w14:textId="15A9566D" w:rsidR="008941C8" w:rsidRDefault="008941C8" w:rsidP="008941C8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Zgodnie z 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</w:t>
      </w:r>
      <w:r w:rsidR="007E53C2">
        <w:rPr>
          <w:rFonts w:ascii="Calibri" w:eastAsia="Calibri" w:hAnsi="Calibri" w:cs="Calibri"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sz w:val="22"/>
          <w:szCs w:val="22"/>
          <w:lang w:eastAsia="en-US"/>
        </w:rPr>
        <w:t>ochronie danych) – zwanego dalej RODO informuje się, że:</w:t>
      </w:r>
    </w:p>
    <w:p w14:paraId="6C005DDC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Administratorem danych osobowych jest Starosta Leżajski z siedzibą: ul. Kopernika 8, 37-300 Leżajsk, tel. 172404530;</w:t>
      </w:r>
    </w:p>
    <w:p w14:paraId="651DACBE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Kontakt z Inspektorem Ochrony Danych możliwy jest pod adresem email: iod@starostwo.lezajsk.pl;</w:t>
      </w:r>
    </w:p>
    <w:p w14:paraId="3E78DD8C" w14:textId="42F415EF" w:rsidR="008941C8" w:rsidRPr="00DC2242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Dane osobowe przetwarzane będą w celu wypełnienia obowiązku prawnego ciążącego na administratorze na podstawie art. 6 ust. 1 lit. c RODO</w:t>
      </w:r>
      <w:r w:rsidRPr="00DC224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C2242" w:rsidRPr="00DC2242">
        <w:rPr>
          <w:rFonts w:ascii="Calibri" w:eastAsia="Calibri" w:hAnsi="Calibri" w:cs="Calibri"/>
          <w:sz w:val="22"/>
          <w:szCs w:val="22"/>
          <w:lang w:eastAsia="en-US"/>
        </w:rPr>
        <w:t xml:space="preserve"> w związku z ustawą z dnia 2 czerwca 1997 r</w:t>
      </w:r>
      <w:r w:rsidR="00DC2242" w:rsidRPr="00DC22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Prawo o ruchu drogowym</w:t>
      </w:r>
      <w:r w:rsidR="00DC2242" w:rsidRPr="00DC2242">
        <w:rPr>
          <w:rFonts w:ascii="Calibri" w:eastAsia="Calibri" w:hAnsi="Calibri" w:cs="Calibri"/>
          <w:sz w:val="22"/>
          <w:szCs w:val="22"/>
          <w:lang w:eastAsia="en-US"/>
        </w:rPr>
        <w:t xml:space="preserve"> oraz ustawą z dnia 5 stycznia 2011 r. </w:t>
      </w:r>
      <w:r w:rsidR="00DC2242" w:rsidRPr="00DC22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kierujących pojazdami</w:t>
      </w:r>
      <w:r w:rsidR="00DC2242" w:rsidRPr="00DC2242">
        <w:rPr>
          <w:rFonts w:ascii="Calibri" w:eastAsia="Calibri" w:hAnsi="Calibri" w:cs="Calibri"/>
          <w:sz w:val="22"/>
          <w:szCs w:val="22"/>
          <w:lang w:eastAsia="en-US"/>
        </w:rPr>
        <w:t xml:space="preserve">, a ponadto z przepisami ustawy z dnia 14 czerwca 1960 r. </w:t>
      </w:r>
      <w:r w:rsidR="00DC2242" w:rsidRPr="00DC22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Kodeks postępowania administracyjnego</w:t>
      </w:r>
      <w:r w:rsidR="00DC2242" w:rsidRPr="00DC2242"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  <w:r w:rsidRPr="00DC2242">
        <w:rPr>
          <w:rFonts w:ascii="Calibri" w:eastAsia="Calibri" w:hAnsi="Calibri" w:cs="Calibri"/>
          <w:sz w:val="22"/>
          <w:szCs w:val="22"/>
          <w:lang w:eastAsia="en-US"/>
        </w:rPr>
        <w:t>; numer telefonu przetwarzany będzie na podstawie wyrażonej zgody osoby, której dane dotyczą (art. 6 ust. 1 lit. a RODO);</w:t>
      </w:r>
    </w:p>
    <w:p w14:paraId="3DD82C9C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Odbiorcami danych osobowych będą wyłącznie podmioty uprawnione do uzyskania danych osobowych na podstawie przepisów prawa; </w:t>
      </w:r>
    </w:p>
    <w:p w14:paraId="293433F7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51750072" w14:textId="1AB4D6D3" w:rsidR="008941C8" w:rsidRPr="007E53C2" w:rsidRDefault="008941C8" w:rsidP="007E53C2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Osoba, której dane dotyczą ma prawo dostępu do swoich danych osobowych, ich sprostowania lub ograniczenia przetwarzania, a także prawo do wycofania zgody na przetwarzanie danych osobowych, na które udzieliła zgody</w:t>
      </w:r>
      <w:r w:rsidR="007E53C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7E53C2">
        <w:rPr>
          <w:rFonts w:ascii="Calibri" w:eastAsia="Calibri" w:hAnsi="Calibri" w:cs="Calibri"/>
          <w:sz w:val="22"/>
          <w:szCs w:val="22"/>
          <w:lang w:eastAsia="en-US"/>
        </w:rPr>
        <w:t xml:space="preserve">Z uwagi na to, że podstawą przetwarzania danych osobowych przez Starostę Leżajskiego są przepisy prawa, uprawnienie to może być ograniczone lub wyłączone; </w:t>
      </w:r>
    </w:p>
    <w:p w14:paraId="109EFD45" w14:textId="5355D639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Osoba, której dane dotyczą ma prawo wniesienia skargi do organu nadzorczego którym jest Prezes Urzędu Ochrony Danych Osobowych; </w:t>
      </w:r>
    </w:p>
    <w:p w14:paraId="3E66EA1A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Podanie danych osobowych jest wymogiem obligatoryjnym w sytuacji, gdy przesłankę przetwarzania danych osobowych stanowi przepis prawa;</w:t>
      </w:r>
    </w:p>
    <w:p w14:paraId="55B98B8B" w14:textId="6FF16C18" w:rsidR="008941C8" w:rsidRPr="00DC2242" w:rsidRDefault="008941C8" w:rsidP="00DC2242">
      <w:pPr>
        <w:numPr>
          <w:ilvl w:val="0"/>
          <w:numId w:val="1"/>
        </w:num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Dane osobowe nie będą podlegały zautomatyzowanemu podejmowaniu decyzji, w tym profilowaniu.</w:t>
      </w:r>
    </w:p>
    <w:p w14:paraId="7B8445C9" w14:textId="1D36ADE2" w:rsidR="008941C8" w:rsidRDefault="008941C8" w:rsidP="008941C8">
      <w:pPr>
        <w:spacing w:before="100" w:beforeAutospacing="1" w:after="100" w:afterAutospacing="1" w:line="256" w:lineRule="auto"/>
        <w:ind w:left="36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Oświadczenie o wyrażeniu zgody na przetwarzanie danych osobowych</w:t>
      </w:r>
    </w:p>
    <w:p w14:paraId="1C761BC5" w14:textId="77777777" w:rsidR="008941C8" w:rsidRDefault="008941C8" w:rsidP="008941C8">
      <w:pPr>
        <w:spacing w:after="160" w:line="25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Oświadczam, że jestem świadoma/my, iż podanie przeze mnie danych osobowych w zakresie numeru telefonu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7A140FD5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B05237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</w:t>
      </w:r>
    </w:p>
    <w:p w14:paraId="7D4F0149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(Data i podpis osoby udzielającej zgody)</w:t>
      </w:r>
    </w:p>
    <w:p w14:paraId="4FF48475" w14:textId="77777777" w:rsidR="0058074F" w:rsidRDefault="0058074F"/>
    <w:sectPr w:rsidR="0058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16DC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10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4F"/>
    <w:rsid w:val="00374A1B"/>
    <w:rsid w:val="0058074F"/>
    <w:rsid w:val="00656C72"/>
    <w:rsid w:val="007E53C2"/>
    <w:rsid w:val="0082766F"/>
    <w:rsid w:val="008941C8"/>
    <w:rsid w:val="00BB2FDC"/>
    <w:rsid w:val="00BD7AF3"/>
    <w:rsid w:val="00D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012"/>
  <w15:chartTrackingRefBased/>
  <w15:docId w15:val="{024DEFA5-47C9-4918-AC84-4AC72BC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1C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7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7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7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7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7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7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7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7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7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7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Stachura</dc:creator>
  <cp:keywords/>
  <dc:description/>
  <cp:lastModifiedBy>Agnieszka Leśko</cp:lastModifiedBy>
  <cp:revision>2</cp:revision>
  <dcterms:created xsi:type="dcterms:W3CDTF">2025-06-06T08:44:00Z</dcterms:created>
  <dcterms:modified xsi:type="dcterms:W3CDTF">2025-06-06T08:44:00Z</dcterms:modified>
</cp:coreProperties>
</file>